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3074" w14:textId="0D2C6F19" w:rsidR="00FA203E" w:rsidRDefault="00954838" w:rsidP="00954838">
      <w:pPr>
        <w:rPr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69503" behindDoc="1" locked="0" layoutInCell="1" allowOverlap="1" wp14:anchorId="169306FF" wp14:editId="6A3F8B5F">
            <wp:simplePos x="0" y="0"/>
            <wp:positionH relativeFrom="column">
              <wp:posOffset>2632710</wp:posOffset>
            </wp:positionH>
            <wp:positionV relativeFrom="paragraph">
              <wp:posOffset>349885</wp:posOffset>
            </wp:positionV>
            <wp:extent cx="762635" cy="604520"/>
            <wp:effectExtent l="0" t="0" r="0" b="5080"/>
            <wp:wrapTopAndBottom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81" b="11191"/>
                    <a:stretch/>
                  </pic:blipFill>
                  <pic:spPr bwMode="auto">
                    <a:xfrm>
                      <a:off x="0" y="0"/>
                      <a:ext cx="762635" cy="6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CE77A" wp14:editId="78224DE3">
            <wp:simplePos x="0" y="0"/>
            <wp:positionH relativeFrom="page">
              <wp:posOffset>0</wp:posOffset>
            </wp:positionH>
            <wp:positionV relativeFrom="page">
              <wp:posOffset>-47625</wp:posOffset>
            </wp:positionV>
            <wp:extent cx="7553325" cy="1579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203"/>
                    <a:stretch/>
                  </pic:blipFill>
                  <pic:spPr bwMode="auto">
                    <a:xfrm>
                      <a:off x="0" y="0"/>
                      <a:ext cx="7553325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7213C" w14:textId="266BB5DC" w:rsidR="00FA203E" w:rsidRDefault="00954838">
      <w:r>
        <w:rPr>
          <w:noProof/>
        </w:rPr>
        <mc:AlternateContent>
          <mc:Choice Requires="wps">
            <w:drawing>
              <wp:anchor distT="91440" distB="91440" distL="365760" distR="365760" simplePos="0" relativeHeight="251660288" behindDoc="0" locked="0" layoutInCell="1" allowOverlap="1" wp14:anchorId="3426456D" wp14:editId="7EFDA1BF">
                <wp:simplePos x="0" y="0"/>
                <wp:positionH relativeFrom="margin">
                  <wp:posOffset>-358162</wp:posOffset>
                </wp:positionH>
                <wp:positionV relativeFrom="margin">
                  <wp:posOffset>1062004</wp:posOffset>
                </wp:positionV>
                <wp:extent cx="6515100" cy="6324600"/>
                <wp:effectExtent l="0" t="0" r="0" b="0"/>
                <wp:wrapTopAndBottom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32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69D1C" w14:textId="77777777" w:rsidR="00FA203E" w:rsidRDefault="00FA203E" w:rsidP="00FA203E">
                            <w:pPr>
                              <w:pStyle w:val="NoSpacing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51A623D9" w14:textId="77777777" w:rsidR="00FA203E" w:rsidRDefault="00FA203E" w:rsidP="00FA203E">
                            <w:pPr>
                              <w:pStyle w:val="NoSpacing"/>
                              <w:pBdr>
                                <w:top w:val="single" w:sz="6" w:space="10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CAPTURING THE VOICE OF THE CHILD.</w:t>
                            </w:r>
                          </w:p>
                          <w:p w14:paraId="6DBA0C27" w14:textId="77777777" w:rsidR="00FA203E" w:rsidRDefault="00FA203E" w:rsidP="00FA203E">
                            <w:pPr>
                              <w:pStyle w:val="block-editor-rich-texteditable"/>
                              <w:shd w:val="clear" w:color="auto" w:fill="FFFFFF"/>
                              <w:spacing w:before="0" w:beforeAutospacing="0"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0175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>Identifying neglect through the voice of the child</w:t>
                            </w:r>
                          </w:p>
                          <w:p w14:paraId="15712995" w14:textId="77777777" w:rsidR="00FA203E" w:rsidRDefault="00FA203E" w:rsidP="00FA203E">
                            <w:pPr>
                              <w:pStyle w:val="block-editor-rich-texteditable"/>
                              <w:shd w:val="clear" w:color="auto" w:fill="FFFFFF"/>
                              <w:spacing w:before="0" w:after="0"/>
                              <w:jc w:val="center"/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 xml:space="preserve">Below are some sample questions you may wish to use when capturing </w:t>
                            </w: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>the voice of a child</w:t>
                            </w:r>
                            <w:r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 xml:space="preserve">. You do not need to ask all the </w:t>
                            </w:r>
                            <w:r w:rsidRPr="00B81885">
                              <w:rPr>
                                <w:rFonts w:ascii="Segoe UI" w:hAnsi="Segoe UI" w:cs="Segoe UI"/>
                                <w:color w:val="002060"/>
                                <w:sz w:val="27"/>
                                <w:szCs w:val="27"/>
                              </w:rPr>
                              <w:t>questions</w:t>
                            </w:r>
                            <w:r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>; they can be used merely as guidance to help inform your conversation.</w:t>
                            </w:r>
                          </w:p>
                          <w:p w14:paraId="315504E2" w14:textId="4BED7080" w:rsidR="00FA203E" w:rsidRDefault="00FA203E" w:rsidP="00FA203E">
                            <w:pPr>
                              <w:pStyle w:val="block-editor-rich-texteditable"/>
                              <w:shd w:val="clear" w:color="auto" w:fill="FFFFFF"/>
                              <w:jc w:val="center"/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01751"/>
                                <w:sz w:val="27"/>
                                <w:szCs w:val="27"/>
                              </w:rPr>
                              <w:t xml:space="preserve">You can also view this online at </w:t>
                            </w:r>
                            <w:hyperlink r:id="rId9" w:history="1">
                              <w:r w:rsidR="006831E1" w:rsidRPr="006831E1">
                                <w:rPr>
                                  <w:rStyle w:val="Hyperlink"/>
                                  <w:rFonts w:ascii="Segoe UI" w:hAnsi="Segoe UI" w:cs="Segoe UI"/>
                                  <w:sz w:val="27"/>
                                  <w:szCs w:val="27"/>
                                </w:rPr>
                                <w:t>https://</w:t>
                              </w:r>
                              <w:r w:rsidR="006831E1" w:rsidRPr="006831E1">
                                <w:rPr>
                                  <w:rStyle w:val="Hyperlink"/>
                                  <w:rFonts w:ascii="Segoe UI" w:hAnsi="Segoe UI" w:cs="Segoe UI"/>
                                  <w:sz w:val="27"/>
                                  <w:szCs w:val="27"/>
                                </w:rPr>
                                <w:t>hub.wakefieldscp.org.uk/neglect-toolkit/</w:t>
                              </w:r>
                            </w:hyperlink>
                          </w:p>
                          <w:p w14:paraId="25A91E15" w14:textId="77777777" w:rsidR="00FA203E" w:rsidRDefault="00FA203E" w:rsidP="00FA203E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1A057454" wp14:editId="5E4C69CB">
                                  <wp:extent cx="4313786" cy="3032314"/>
                                  <wp:effectExtent l="0" t="0" r="144145" b="0"/>
                                  <wp:docPr id="8" name="Graphic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9229" cy="3050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456D" id="Rectangle 146" o:spid="_x0000_s1026" style="position:absolute;margin-left:-28.2pt;margin-top:83.6pt;width:513pt;height:498pt;z-index:251660288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" filled="f" stroked="f" strokeweight="1pt">
                <v:textbox inset="10.8pt,0,10.8pt,0">
                  <w:txbxContent>
                    <w:p w14:paraId="4E669D1C" w14:textId="77777777" w:rsidR="00FA203E" w:rsidRDefault="00FA203E" w:rsidP="00FA203E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51A623D9" w14:textId="77777777" w:rsidR="00FA203E" w:rsidRDefault="00FA203E" w:rsidP="00FA203E">
                      <w:pPr>
                        <w:pStyle w:val="NoSpacing"/>
                        <w:pBdr>
                          <w:top w:val="single" w:sz="6" w:space="10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CAPTURING THE VOICE OF THE CHILD.</w:t>
                      </w:r>
                    </w:p>
                    <w:p w14:paraId="6DBA0C27" w14:textId="77777777" w:rsidR="00FA203E" w:rsidRDefault="00FA203E" w:rsidP="00FA203E">
                      <w:pPr>
                        <w:pStyle w:val="block-editor-rich-texteditable"/>
                        <w:shd w:val="clear" w:color="auto" w:fill="FFFFFF"/>
                        <w:spacing w:before="0" w:beforeAutospacing="0"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01751"/>
                          <w:sz w:val="27"/>
                          <w:szCs w:val="27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>Identifying neglect through the voice of the child</w:t>
                      </w:r>
                    </w:p>
                    <w:p w14:paraId="15712995" w14:textId="77777777" w:rsidR="00FA203E" w:rsidRDefault="00FA203E" w:rsidP="00FA203E">
                      <w:pPr>
                        <w:pStyle w:val="block-editor-rich-texteditable"/>
                        <w:shd w:val="clear" w:color="auto" w:fill="FFFFFF"/>
                        <w:spacing w:before="0" w:after="0"/>
                        <w:jc w:val="center"/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</w:pPr>
                      <w:r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 xml:space="preserve">Below are some sample questions you may wish to use when capturing </w:t>
                      </w:r>
                      <w:r>
                        <w:rPr>
                          <w:rStyle w:val="Strong"/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>the voice of a child</w:t>
                      </w:r>
                      <w:r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 xml:space="preserve">. You do not need to ask all the </w:t>
                      </w:r>
                      <w:r w:rsidRPr="00B81885">
                        <w:rPr>
                          <w:rFonts w:ascii="Segoe UI" w:hAnsi="Segoe UI" w:cs="Segoe UI"/>
                          <w:color w:val="002060"/>
                          <w:sz w:val="27"/>
                          <w:szCs w:val="27"/>
                        </w:rPr>
                        <w:t>questions</w:t>
                      </w:r>
                      <w:r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>; they can be used merely as guidance to help inform your conversation.</w:t>
                      </w:r>
                    </w:p>
                    <w:p w14:paraId="315504E2" w14:textId="4BED7080" w:rsidR="00FA203E" w:rsidRDefault="00FA203E" w:rsidP="00FA203E">
                      <w:pPr>
                        <w:pStyle w:val="block-editor-rich-texteditable"/>
                        <w:shd w:val="clear" w:color="auto" w:fill="FFFFFF"/>
                        <w:jc w:val="center"/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</w:pPr>
                      <w:r>
                        <w:rPr>
                          <w:rFonts w:ascii="Segoe UI" w:hAnsi="Segoe UI" w:cs="Segoe UI"/>
                          <w:color w:val="201751"/>
                          <w:sz w:val="27"/>
                          <w:szCs w:val="27"/>
                        </w:rPr>
                        <w:t xml:space="preserve">You can also view this online at </w:t>
                      </w:r>
                      <w:hyperlink r:id="rId11" w:history="1">
                        <w:r w:rsidR="006831E1" w:rsidRPr="006831E1">
                          <w:rPr>
                            <w:rStyle w:val="Hyperlink"/>
                            <w:rFonts w:ascii="Segoe UI" w:hAnsi="Segoe UI" w:cs="Segoe UI"/>
                            <w:sz w:val="27"/>
                            <w:szCs w:val="27"/>
                          </w:rPr>
                          <w:t>https://</w:t>
                        </w:r>
                        <w:r w:rsidR="006831E1" w:rsidRPr="006831E1">
                          <w:rPr>
                            <w:rStyle w:val="Hyperlink"/>
                            <w:rFonts w:ascii="Segoe UI" w:hAnsi="Segoe UI" w:cs="Segoe UI"/>
                            <w:sz w:val="27"/>
                            <w:szCs w:val="27"/>
                          </w:rPr>
                          <w:t>hub.wakefieldscp.org.uk/neglect-toolkit/</w:t>
                        </w:r>
                      </w:hyperlink>
                    </w:p>
                    <w:p w14:paraId="25A91E15" w14:textId="77777777" w:rsidR="00FA203E" w:rsidRDefault="00FA203E" w:rsidP="00FA203E">
                      <w:pPr>
                        <w:pStyle w:val="NoSpacing"/>
                        <w:spacing w:before="24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1A057454" wp14:editId="5E4C69CB">
                            <wp:extent cx="4313786" cy="3032314"/>
                            <wp:effectExtent l="0" t="0" r="144145" b="0"/>
                            <wp:docPr id="8" name="Graphic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39229" cy="305019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408EB24B" w14:textId="1EB82801" w:rsidR="00954838" w:rsidRPr="00B81885" w:rsidRDefault="00954838" w:rsidP="00954838">
      <w:pPr>
        <w:jc w:val="center"/>
        <w:rPr>
          <w:rStyle w:val="Strong"/>
          <w:color w:val="002060"/>
          <w:sz w:val="28"/>
          <w:szCs w:val="28"/>
        </w:rPr>
      </w:pPr>
      <w:r w:rsidRPr="00B81885">
        <w:rPr>
          <w:rStyle w:val="Strong"/>
          <w:color w:val="002060"/>
          <w:sz w:val="28"/>
          <w:szCs w:val="28"/>
        </w:rPr>
        <w:lastRenderedPageBreak/>
        <w:t>Q. In the past 6 months how often did your parents, or the adults you live with…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54838" w14:paraId="01F44937" w14:textId="77777777" w:rsidTr="00285EB9">
        <w:tc>
          <w:tcPr>
            <w:tcW w:w="5240" w:type="dxa"/>
            <w:shd w:val="clear" w:color="auto" w:fill="D9E2F3" w:themeFill="accent1" w:themeFillTint="33"/>
          </w:tcPr>
          <w:p w14:paraId="3D5AC3C8" w14:textId="77777777" w:rsidR="00954838" w:rsidRPr="00B81885" w:rsidRDefault="00954838" w:rsidP="00285EB9">
            <w:pPr>
              <w:rPr>
                <w:color w:val="002060"/>
                <w:sz w:val="32"/>
                <w:szCs w:val="32"/>
              </w:rPr>
            </w:pPr>
            <w:r w:rsidRPr="00B81885">
              <w:rPr>
                <w:rStyle w:val="Strong"/>
                <w:color w:val="002060"/>
                <w:sz w:val="32"/>
                <w:szCs w:val="32"/>
              </w:rPr>
              <w:t>Emotional Support Sample Questions</w:t>
            </w:r>
          </w:p>
        </w:tc>
        <w:tc>
          <w:tcPr>
            <w:tcW w:w="3776" w:type="dxa"/>
            <w:shd w:val="clear" w:color="auto" w:fill="D9E2F3" w:themeFill="accent1" w:themeFillTint="33"/>
          </w:tcPr>
          <w:p w14:paraId="5E15B602" w14:textId="77777777" w:rsidR="00954838" w:rsidRPr="00B81885" w:rsidRDefault="00954838" w:rsidP="00285EB9">
            <w:pPr>
              <w:rPr>
                <w:b/>
                <w:bCs/>
                <w:color w:val="002060"/>
                <w:sz w:val="32"/>
                <w:szCs w:val="32"/>
              </w:rPr>
            </w:pPr>
            <w:r w:rsidRPr="00B81885">
              <w:rPr>
                <w:b/>
                <w:bCs/>
                <w:color w:val="002060"/>
                <w:sz w:val="32"/>
                <w:szCs w:val="32"/>
              </w:rPr>
              <w:t>Your notes</w:t>
            </w:r>
          </w:p>
        </w:tc>
      </w:tr>
      <w:tr w:rsidR="00954838" w14:paraId="115D4141" w14:textId="77777777" w:rsidTr="00285EB9">
        <w:tc>
          <w:tcPr>
            <w:tcW w:w="5240" w:type="dxa"/>
          </w:tcPr>
          <w:p w14:paraId="13A97855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Do things with you just for fun?</w:t>
            </w:r>
          </w:p>
          <w:p w14:paraId="677A14F1" w14:textId="77777777" w:rsidR="00954838" w:rsidRPr="00B81885" w:rsidRDefault="00954838" w:rsidP="00285EB9">
            <w:pPr>
              <w:rPr>
                <w:color w:val="002060"/>
                <w:sz w:val="32"/>
                <w:szCs w:val="32"/>
              </w:rPr>
            </w:pPr>
            <w:r w:rsidRPr="00B81885">
              <w:rPr>
                <w:color w:val="002060"/>
              </w:rPr>
              <w:t>Take an interest in your activities or hobbies?</w:t>
            </w:r>
            <w:r w:rsidRPr="00B81885">
              <w:rPr>
                <w:color w:val="002060"/>
              </w:rPr>
              <w:br/>
              <w:t>Comfort you if you were upset?</w:t>
            </w:r>
            <w:r w:rsidRPr="00B81885">
              <w:rPr>
                <w:color w:val="002060"/>
              </w:rPr>
              <w:br/>
              <w:t>Help you to do your best?</w:t>
            </w:r>
            <w:r w:rsidRPr="00B81885">
              <w:rPr>
                <w:color w:val="002060"/>
              </w:rPr>
              <w:br/>
              <w:t>Help you when you had problems?</w:t>
            </w:r>
            <w:r w:rsidRPr="00B81885">
              <w:rPr>
                <w:color w:val="002060"/>
              </w:rPr>
              <w:br/>
              <w:t>Praise you?</w:t>
            </w:r>
            <w:r w:rsidRPr="00B81885">
              <w:rPr>
                <w:color w:val="002060"/>
              </w:rPr>
              <w:br/>
              <w:t>Tell you they loved you?</w:t>
            </w:r>
          </w:p>
        </w:tc>
        <w:sdt>
          <w:sdtPr>
            <w:rPr>
              <w:color w:val="002060"/>
              <w:sz w:val="32"/>
              <w:szCs w:val="32"/>
            </w:rPr>
            <w:id w:val="7816875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51825E02" w14:textId="4A58537E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838" w14:paraId="0650B3D1" w14:textId="77777777" w:rsidTr="00285EB9">
        <w:tc>
          <w:tcPr>
            <w:tcW w:w="5240" w:type="dxa"/>
            <w:shd w:val="clear" w:color="auto" w:fill="B4C6E7" w:themeFill="accent1" w:themeFillTint="66"/>
          </w:tcPr>
          <w:p w14:paraId="6B7C1AA8" w14:textId="77777777" w:rsidR="00954838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In response to the above, how does that make you feel?</w:t>
            </w:r>
          </w:p>
          <w:p w14:paraId="419D1BE0" w14:textId="534725A5" w:rsidR="00143D28" w:rsidRPr="00B81885" w:rsidRDefault="00143D28" w:rsidP="00285EB9">
            <w:pPr>
              <w:rPr>
                <w:color w:val="002060"/>
              </w:rPr>
            </w:pPr>
          </w:p>
        </w:tc>
        <w:sdt>
          <w:sdtPr>
            <w:rPr>
              <w:color w:val="002060"/>
              <w:sz w:val="32"/>
              <w:szCs w:val="32"/>
            </w:rPr>
            <w:id w:val="1697813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4343423B" w14:textId="34372F97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0F1F5B" w14:textId="77777777" w:rsidR="00954838" w:rsidRDefault="00954838" w:rsidP="00143D28">
      <w:pPr>
        <w:spacing w:line="12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54838" w:rsidRPr="00B81885" w14:paraId="4C7934E9" w14:textId="77777777" w:rsidTr="00285EB9">
        <w:tc>
          <w:tcPr>
            <w:tcW w:w="5240" w:type="dxa"/>
            <w:shd w:val="clear" w:color="auto" w:fill="D9E2F3" w:themeFill="accent1" w:themeFillTint="33"/>
          </w:tcPr>
          <w:p w14:paraId="1C32DC5F" w14:textId="77777777" w:rsidR="00954838" w:rsidRPr="00B81885" w:rsidRDefault="00954838" w:rsidP="00285EB9">
            <w:pPr>
              <w:rPr>
                <w:color w:val="002060"/>
                <w:sz w:val="32"/>
                <w:szCs w:val="32"/>
              </w:rPr>
            </w:pPr>
            <w:r w:rsidRPr="00B81885">
              <w:rPr>
                <w:rStyle w:val="Strong"/>
                <w:color w:val="002060"/>
                <w:sz w:val="32"/>
                <w:szCs w:val="32"/>
              </w:rPr>
              <w:t>Education: Sample Questions</w:t>
            </w:r>
          </w:p>
        </w:tc>
        <w:tc>
          <w:tcPr>
            <w:tcW w:w="3776" w:type="dxa"/>
            <w:shd w:val="clear" w:color="auto" w:fill="D9E2F3" w:themeFill="accent1" w:themeFillTint="33"/>
          </w:tcPr>
          <w:p w14:paraId="663CFB15" w14:textId="77777777" w:rsidR="00954838" w:rsidRPr="00B81885" w:rsidRDefault="00954838" w:rsidP="00285EB9">
            <w:pPr>
              <w:rPr>
                <w:b/>
                <w:bCs/>
                <w:color w:val="002060"/>
                <w:sz w:val="32"/>
                <w:szCs w:val="32"/>
              </w:rPr>
            </w:pPr>
            <w:r w:rsidRPr="00B81885">
              <w:rPr>
                <w:b/>
                <w:bCs/>
                <w:color w:val="002060"/>
                <w:sz w:val="32"/>
                <w:szCs w:val="32"/>
              </w:rPr>
              <w:t>Your notes</w:t>
            </w:r>
          </w:p>
        </w:tc>
      </w:tr>
      <w:tr w:rsidR="00954838" w:rsidRPr="00B81885" w14:paraId="36BA9F40" w14:textId="77777777" w:rsidTr="00285EB9">
        <w:tc>
          <w:tcPr>
            <w:tcW w:w="5240" w:type="dxa"/>
          </w:tcPr>
          <w:p w14:paraId="60EFB824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Show an interest in what you were doing at school?</w:t>
            </w:r>
            <w:r w:rsidRPr="00B81885">
              <w:rPr>
                <w:color w:val="002060"/>
              </w:rPr>
              <w:br/>
              <w:t>Attend parents’ evenings at school?</w:t>
            </w:r>
          </w:p>
          <w:p w14:paraId="677833B0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Keep track of how you were doing at school – by doing things like reading reports?</w:t>
            </w:r>
            <w:r w:rsidRPr="00B81885">
              <w:rPr>
                <w:color w:val="002060"/>
              </w:rPr>
              <w:br/>
              <w:t>Help you if you had problems at school?</w:t>
            </w:r>
            <w:r w:rsidRPr="00B81885">
              <w:rPr>
                <w:color w:val="002060"/>
              </w:rPr>
              <w:br/>
              <w:t>Support you if you were upset about school?</w:t>
            </w:r>
            <w:r w:rsidRPr="00B81885">
              <w:rPr>
                <w:color w:val="002060"/>
              </w:rPr>
              <w:br/>
              <w:t>Tell you when they thought you had done something well?</w:t>
            </w:r>
          </w:p>
          <w:p w14:paraId="0963D563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Help you with your homework?</w:t>
            </w:r>
            <w:r w:rsidRPr="00B81885">
              <w:rPr>
                <w:color w:val="002060"/>
              </w:rPr>
              <w:br/>
              <w:t>Make sure you always went to school?</w:t>
            </w:r>
          </w:p>
          <w:p w14:paraId="55FDE066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Help you when you had trouble understanding something?</w:t>
            </w:r>
            <w:r w:rsidRPr="00B81885">
              <w:rPr>
                <w:color w:val="002060"/>
              </w:rPr>
              <w:br/>
              <w:t>Care if you got into trouble at school?</w:t>
            </w:r>
          </w:p>
        </w:tc>
        <w:sdt>
          <w:sdtPr>
            <w:rPr>
              <w:color w:val="002060"/>
              <w:sz w:val="32"/>
              <w:szCs w:val="32"/>
            </w:rPr>
            <w:id w:val="-1211115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0796940E" w14:textId="0648E710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838" w:rsidRPr="00B81885" w14:paraId="15DFF628" w14:textId="77777777" w:rsidTr="00285EB9">
        <w:tc>
          <w:tcPr>
            <w:tcW w:w="5240" w:type="dxa"/>
            <w:shd w:val="clear" w:color="auto" w:fill="B4C6E7" w:themeFill="accent1" w:themeFillTint="66"/>
          </w:tcPr>
          <w:p w14:paraId="6CB3620C" w14:textId="77777777" w:rsidR="00954838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In response to the above, how does that make you feel?</w:t>
            </w:r>
          </w:p>
          <w:p w14:paraId="307C1CA3" w14:textId="166646B6" w:rsidR="00143D28" w:rsidRPr="00B81885" w:rsidRDefault="00143D28" w:rsidP="00285EB9">
            <w:pPr>
              <w:rPr>
                <w:color w:val="002060"/>
              </w:rPr>
            </w:pPr>
          </w:p>
        </w:tc>
        <w:sdt>
          <w:sdtPr>
            <w:rPr>
              <w:color w:val="002060"/>
              <w:sz w:val="32"/>
              <w:szCs w:val="32"/>
            </w:rPr>
            <w:id w:val="1513334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24637082" w14:textId="69750649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F32895" w14:textId="77777777" w:rsidR="00954838" w:rsidRPr="00B81885" w:rsidRDefault="00954838" w:rsidP="00143D28">
      <w:pPr>
        <w:spacing w:line="120" w:lineRule="auto"/>
        <w:rPr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54838" w:rsidRPr="00B81885" w14:paraId="39DADE26" w14:textId="77777777" w:rsidTr="00285EB9">
        <w:tc>
          <w:tcPr>
            <w:tcW w:w="5240" w:type="dxa"/>
            <w:shd w:val="clear" w:color="auto" w:fill="D9E2F3" w:themeFill="accent1" w:themeFillTint="33"/>
          </w:tcPr>
          <w:p w14:paraId="4A68C3FB" w14:textId="77777777" w:rsidR="00954838" w:rsidRPr="00B81885" w:rsidRDefault="00954838" w:rsidP="00285EB9">
            <w:pPr>
              <w:rPr>
                <w:color w:val="002060"/>
                <w:sz w:val="32"/>
                <w:szCs w:val="32"/>
              </w:rPr>
            </w:pPr>
            <w:r w:rsidRPr="00B81885">
              <w:rPr>
                <w:rStyle w:val="Strong"/>
                <w:color w:val="002060"/>
                <w:sz w:val="32"/>
                <w:szCs w:val="32"/>
              </w:rPr>
              <w:t>Physical Care: Sample Questions</w:t>
            </w:r>
          </w:p>
        </w:tc>
        <w:tc>
          <w:tcPr>
            <w:tcW w:w="3776" w:type="dxa"/>
            <w:shd w:val="clear" w:color="auto" w:fill="D9E2F3" w:themeFill="accent1" w:themeFillTint="33"/>
          </w:tcPr>
          <w:p w14:paraId="30334495" w14:textId="77777777" w:rsidR="00954838" w:rsidRPr="00B81885" w:rsidRDefault="00954838" w:rsidP="00285EB9">
            <w:pPr>
              <w:rPr>
                <w:b/>
                <w:bCs/>
                <w:color w:val="002060"/>
                <w:sz w:val="32"/>
                <w:szCs w:val="32"/>
              </w:rPr>
            </w:pPr>
            <w:r w:rsidRPr="00B81885">
              <w:rPr>
                <w:b/>
                <w:bCs/>
                <w:color w:val="002060"/>
                <w:sz w:val="32"/>
                <w:szCs w:val="32"/>
              </w:rPr>
              <w:t>Your notes</w:t>
            </w:r>
          </w:p>
        </w:tc>
      </w:tr>
      <w:tr w:rsidR="00954838" w:rsidRPr="00B81885" w14:paraId="15E6AA5A" w14:textId="77777777" w:rsidTr="00285EB9">
        <w:tc>
          <w:tcPr>
            <w:tcW w:w="5240" w:type="dxa"/>
          </w:tcPr>
          <w:p w14:paraId="1C891F5D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Make sure you bathed regularly?</w:t>
            </w:r>
            <w:r w:rsidRPr="00B81885">
              <w:rPr>
                <w:color w:val="002060"/>
              </w:rPr>
              <w:br/>
              <w:t>Make sure you saw a doctor if you needed one?</w:t>
            </w:r>
            <w:r w:rsidRPr="00B81885">
              <w:rPr>
                <w:color w:val="002060"/>
              </w:rPr>
              <w:br/>
              <w:t>Help you get enough to eat?</w:t>
            </w:r>
            <w:r w:rsidRPr="00B81885">
              <w:rPr>
                <w:color w:val="002060"/>
              </w:rPr>
              <w:br/>
              <w:t>Keep the house clean?</w:t>
            </w:r>
            <w:r w:rsidRPr="00B81885">
              <w:rPr>
                <w:color w:val="002060"/>
              </w:rPr>
              <w:br/>
              <w:t>Give you enough clothes to keep you warm?</w:t>
            </w:r>
            <w:r w:rsidRPr="00B81885">
              <w:rPr>
                <w:color w:val="002060"/>
              </w:rPr>
              <w:br/>
              <w:t>Take care of you when you were sick?</w:t>
            </w:r>
          </w:p>
          <w:p w14:paraId="5384F82B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Have something for you to eat when you were hungry?</w:t>
            </w:r>
            <w:r w:rsidRPr="00B81885">
              <w:rPr>
                <w:color w:val="002060"/>
              </w:rPr>
              <w:br/>
              <w:t>Support you to look after your teeth and go to the dentist?</w:t>
            </w:r>
          </w:p>
        </w:tc>
        <w:sdt>
          <w:sdtPr>
            <w:rPr>
              <w:color w:val="002060"/>
              <w:sz w:val="32"/>
              <w:szCs w:val="32"/>
            </w:rPr>
            <w:id w:val="-1331978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2F316B1B" w14:textId="40225B99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C1B" w:rsidRPr="00B81885" w14:paraId="6480CBAB" w14:textId="77777777" w:rsidTr="00CB2B86">
        <w:trPr>
          <w:trHeight w:val="547"/>
        </w:trPr>
        <w:tc>
          <w:tcPr>
            <w:tcW w:w="5240" w:type="dxa"/>
            <w:shd w:val="clear" w:color="auto" w:fill="B4C6E7" w:themeFill="accent1" w:themeFillTint="66"/>
          </w:tcPr>
          <w:p w14:paraId="4D21F35F" w14:textId="77777777" w:rsidR="00BB1C1B" w:rsidRPr="00B81885" w:rsidRDefault="00BB1C1B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In response to the above, how does that make you feel?</w:t>
            </w:r>
          </w:p>
        </w:tc>
        <w:tc>
          <w:tcPr>
            <w:tcW w:w="3776" w:type="dxa"/>
          </w:tcPr>
          <w:p w14:paraId="2A825197" w14:textId="77F521DC" w:rsidR="00BB1C1B" w:rsidRPr="00B81885" w:rsidRDefault="00D40CB5" w:rsidP="00BB1C1B">
            <w:pPr>
              <w:tabs>
                <w:tab w:val="right" w:pos="3560"/>
              </w:tabs>
              <w:rPr>
                <w:color w:val="002060"/>
                <w:sz w:val="32"/>
                <w:szCs w:val="32"/>
              </w:rPr>
            </w:pPr>
            <w:sdt>
              <w:sdtPr>
                <w:rPr>
                  <w:color w:val="002060"/>
                  <w:sz w:val="32"/>
                  <w:szCs w:val="32"/>
                </w:rPr>
                <w:id w:val="405339193"/>
                <w:placeholder>
                  <w:docPart w:val="E5E1F070832B4B2DA769330512A5D74B"/>
                </w:placeholder>
                <w:showingPlcHdr/>
              </w:sdtPr>
              <w:sdtEndPr/>
              <w:sdtContent>
                <w:r w:rsidR="00BB1C1B" w:rsidRPr="005930A2">
                  <w:rPr>
                    <w:rStyle w:val="PlaceholderText"/>
                  </w:rPr>
                  <w:t>Click or tap here to enter text.</w:t>
                </w:r>
              </w:sdtContent>
            </w:sdt>
            <w:r w:rsidR="00BB1C1B">
              <w:rPr>
                <w:color w:val="002060"/>
                <w:sz w:val="32"/>
                <w:szCs w:val="32"/>
              </w:rPr>
              <w:tab/>
            </w:r>
          </w:p>
        </w:tc>
      </w:tr>
      <w:tr w:rsidR="00BB1C1B" w:rsidRPr="00B81885" w14:paraId="0A5A325B" w14:textId="77777777" w:rsidTr="00B130FD">
        <w:tc>
          <w:tcPr>
            <w:tcW w:w="5240" w:type="dxa"/>
            <w:shd w:val="clear" w:color="auto" w:fill="D9E2F3" w:themeFill="accent1" w:themeFillTint="33"/>
          </w:tcPr>
          <w:p w14:paraId="026270A1" w14:textId="77777777" w:rsidR="00BB1C1B" w:rsidRPr="00B81885" w:rsidRDefault="00BB1C1B" w:rsidP="00B130FD">
            <w:pPr>
              <w:rPr>
                <w:color w:val="002060"/>
                <w:sz w:val="32"/>
                <w:szCs w:val="32"/>
              </w:rPr>
            </w:pPr>
            <w:r w:rsidRPr="00B81885">
              <w:rPr>
                <w:rStyle w:val="Strong"/>
                <w:color w:val="002060"/>
                <w:sz w:val="32"/>
                <w:szCs w:val="32"/>
              </w:rPr>
              <w:lastRenderedPageBreak/>
              <w:t>Supervision: Sample Questions</w:t>
            </w:r>
          </w:p>
        </w:tc>
        <w:tc>
          <w:tcPr>
            <w:tcW w:w="3776" w:type="dxa"/>
            <w:shd w:val="clear" w:color="auto" w:fill="D9E2F3" w:themeFill="accent1" w:themeFillTint="33"/>
          </w:tcPr>
          <w:p w14:paraId="15878085" w14:textId="77777777" w:rsidR="00BB1C1B" w:rsidRPr="00B81885" w:rsidRDefault="00BB1C1B" w:rsidP="00B130FD">
            <w:pPr>
              <w:rPr>
                <w:b/>
                <w:bCs/>
                <w:color w:val="002060"/>
                <w:sz w:val="32"/>
                <w:szCs w:val="32"/>
              </w:rPr>
            </w:pPr>
            <w:r w:rsidRPr="00B81885">
              <w:rPr>
                <w:b/>
                <w:bCs/>
                <w:color w:val="002060"/>
                <w:sz w:val="32"/>
                <w:szCs w:val="32"/>
              </w:rPr>
              <w:t>Your notes</w:t>
            </w:r>
          </w:p>
        </w:tc>
      </w:tr>
      <w:tr w:rsidR="00954838" w:rsidRPr="00B81885" w14:paraId="1FD66EBC" w14:textId="77777777" w:rsidTr="00285EB9">
        <w:tc>
          <w:tcPr>
            <w:tcW w:w="5240" w:type="dxa"/>
          </w:tcPr>
          <w:p w14:paraId="5B0F7103" w14:textId="77777777" w:rsidR="00954838" w:rsidRPr="00B81885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Ask you where you were going when you went out?</w:t>
            </w:r>
            <w:r w:rsidRPr="00B81885">
              <w:rPr>
                <w:color w:val="002060"/>
              </w:rPr>
              <w:br/>
              <w:t>Want to know what you were doing when you go out?</w:t>
            </w:r>
            <w:r w:rsidRPr="00B81885">
              <w:rPr>
                <w:color w:val="002060"/>
              </w:rPr>
              <w:br/>
              <w:t>Like to know where you were after school?</w:t>
            </w:r>
            <w:r w:rsidRPr="00B81885">
              <w:rPr>
                <w:color w:val="002060"/>
              </w:rPr>
              <w:br/>
              <w:t>Expect you to call or text to let them know if you were going to be home late?</w:t>
            </w:r>
            <w:r w:rsidRPr="00B81885">
              <w:rPr>
                <w:color w:val="002060"/>
              </w:rPr>
              <w:br/>
              <w:t>Care if you got into trouble at school?</w:t>
            </w:r>
            <w:r w:rsidRPr="00B81885">
              <w:rPr>
                <w:color w:val="002060"/>
              </w:rPr>
              <w:br/>
              <w:t>Take an interest in the kind of friends you had?</w:t>
            </w:r>
            <w:r w:rsidRPr="00B81885">
              <w:rPr>
                <w:color w:val="002060"/>
              </w:rPr>
              <w:br/>
              <w:t>Care if you did bad things, like shoplifting?</w:t>
            </w:r>
            <w:r w:rsidRPr="00B81885">
              <w:rPr>
                <w:color w:val="002060"/>
              </w:rPr>
              <w:br/>
              <w:t>Leave you to be responsible for younger siblings for extended periods?</w:t>
            </w:r>
          </w:p>
        </w:tc>
        <w:sdt>
          <w:sdtPr>
            <w:rPr>
              <w:color w:val="002060"/>
              <w:sz w:val="32"/>
              <w:szCs w:val="32"/>
            </w:rPr>
            <w:id w:val="-2086984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7A6F6DDB" w14:textId="675D9252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4838" w:rsidRPr="00B81885" w14:paraId="4A4B4428" w14:textId="77777777" w:rsidTr="00285EB9">
        <w:tc>
          <w:tcPr>
            <w:tcW w:w="5240" w:type="dxa"/>
            <w:shd w:val="clear" w:color="auto" w:fill="B4C6E7" w:themeFill="accent1" w:themeFillTint="66"/>
          </w:tcPr>
          <w:p w14:paraId="61166A41" w14:textId="77777777" w:rsidR="00954838" w:rsidRDefault="00954838" w:rsidP="00285EB9">
            <w:pPr>
              <w:rPr>
                <w:color w:val="002060"/>
              </w:rPr>
            </w:pPr>
            <w:r w:rsidRPr="00B81885">
              <w:rPr>
                <w:color w:val="002060"/>
              </w:rPr>
              <w:t>In response to the above, how does that make you feel?</w:t>
            </w:r>
          </w:p>
          <w:p w14:paraId="0062E5A9" w14:textId="1BEFFF00" w:rsidR="00143D28" w:rsidRPr="00B81885" w:rsidRDefault="00143D28" w:rsidP="00285EB9">
            <w:pPr>
              <w:rPr>
                <w:color w:val="002060"/>
              </w:rPr>
            </w:pPr>
          </w:p>
        </w:tc>
        <w:sdt>
          <w:sdtPr>
            <w:rPr>
              <w:color w:val="002060"/>
              <w:sz w:val="32"/>
              <w:szCs w:val="32"/>
            </w:rPr>
            <w:id w:val="1329097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6" w:type="dxa"/>
              </w:tcPr>
              <w:p w14:paraId="6D11432F" w14:textId="61292587" w:rsidR="00954838" w:rsidRPr="00B81885" w:rsidRDefault="005F323F" w:rsidP="00285EB9">
                <w:pPr>
                  <w:rPr>
                    <w:color w:val="002060"/>
                    <w:sz w:val="32"/>
                    <w:szCs w:val="32"/>
                  </w:rPr>
                </w:pPr>
                <w:r w:rsidRPr="005930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8291EA" w14:textId="4615DCC5" w:rsidR="00954838" w:rsidRDefault="00954838" w:rsidP="00954838">
      <w:pPr>
        <w:rPr>
          <w:b/>
          <w:bCs/>
          <w:color w:val="002060"/>
          <w:sz w:val="32"/>
          <w:szCs w:val="32"/>
          <w:u w:val="single"/>
        </w:rPr>
      </w:pPr>
    </w:p>
    <w:p w14:paraId="4FC34C3B" w14:textId="40F5CDA2" w:rsidR="006831E1" w:rsidRDefault="006831E1" w:rsidP="00954838">
      <w:pPr>
        <w:rPr>
          <w:rStyle w:val="Strong"/>
          <w:color w:val="002060"/>
          <w:sz w:val="32"/>
          <w:szCs w:val="32"/>
        </w:rPr>
      </w:pPr>
      <w:r>
        <w:rPr>
          <w:rStyle w:val="Strong"/>
          <w:color w:val="002060"/>
          <w:sz w:val="32"/>
          <w:szCs w:val="32"/>
        </w:rPr>
        <w:t>Useful Links:</w:t>
      </w:r>
    </w:p>
    <w:p w14:paraId="30DE89A8" w14:textId="2514A0F7" w:rsidR="006831E1" w:rsidRPr="006831E1" w:rsidRDefault="006831E1" w:rsidP="006831E1">
      <w:pPr>
        <w:pStyle w:val="ListParagraph"/>
        <w:numPr>
          <w:ilvl w:val="0"/>
          <w:numId w:val="2"/>
        </w:numPr>
        <w:rPr>
          <w:color w:val="002060"/>
        </w:rPr>
      </w:pPr>
      <w:r w:rsidRPr="006831E1">
        <w:rPr>
          <w:b/>
          <w:bCs/>
          <w:color w:val="002060"/>
        </w:rPr>
        <w:t>O</w:t>
      </w:r>
      <w:r w:rsidRPr="006831E1">
        <w:rPr>
          <w:b/>
          <w:bCs/>
          <w:color w:val="002060"/>
        </w:rPr>
        <w:t>nline</w:t>
      </w:r>
      <w:r w:rsidRPr="006831E1">
        <w:rPr>
          <w:b/>
          <w:bCs/>
          <w:color w:val="002060"/>
        </w:rPr>
        <w:t xml:space="preserve"> Neglect Toolkit</w:t>
      </w:r>
      <w:r>
        <w:rPr>
          <w:b/>
          <w:bCs/>
          <w:color w:val="002060"/>
        </w:rPr>
        <w:t xml:space="preserve">: </w:t>
      </w:r>
      <w:hyperlink r:id="rId12" w:history="1">
        <w:r w:rsidRPr="006831E1">
          <w:rPr>
            <w:rStyle w:val="Hyperlink"/>
          </w:rPr>
          <w:t>https://</w:t>
        </w:r>
        <w:r w:rsidRPr="006831E1">
          <w:rPr>
            <w:rStyle w:val="Hyperlink"/>
          </w:rPr>
          <w:t>hub.wakefieldscp.org.uk/neglect-toolkit/</w:t>
        </w:r>
      </w:hyperlink>
    </w:p>
    <w:p w14:paraId="236FF2EF" w14:textId="1A649A9F" w:rsidR="006831E1" w:rsidRDefault="006831E1" w:rsidP="006831E1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b/>
          <w:bCs/>
          <w:color w:val="002060"/>
        </w:rPr>
        <w:t>Online Neglect Toolkit Assessment Form:</w:t>
      </w:r>
      <w:r>
        <w:rPr>
          <w:color w:val="002060"/>
        </w:rPr>
        <w:t xml:space="preserve"> </w:t>
      </w:r>
      <w:hyperlink r:id="rId13" w:history="1">
        <w:r w:rsidRPr="006831E1">
          <w:rPr>
            <w:rStyle w:val="Hyperlink"/>
          </w:rPr>
          <w:t>click here</w:t>
        </w:r>
      </w:hyperlink>
      <w:r>
        <w:rPr>
          <w:color w:val="002060"/>
        </w:rPr>
        <w:t xml:space="preserve"> or visit the page above</w:t>
      </w:r>
    </w:p>
    <w:p w14:paraId="56804C49" w14:textId="3705DE09" w:rsidR="006831E1" w:rsidRDefault="006831E1" w:rsidP="006831E1">
      <w:pPr>
        <w:pStyle w:val="ListParagraph"/>
        <w:numPr>
          <w:ilvl w:val="0"/>
          <w:numId w:val="2"/>
        </w:numPr>
        <w:rPr>
          <w:color w:val="002060"/>
        </w:rPr>
      </w:pPr>
      <w:r w:rsidRPr="006831E1">
        <w:rPr>
          <w:b/>
          <w:bCs/>
          <w:color w:val="002060"/>
        </w:rPr>
        <w:t>One Minute Guide to Neglect</w:t>
      </w:r>
      <w:r>
        <w:rPr>
          <w:color w:val="002060"/>
        </w:rPr>
        <w:t xml:space="preserve">: </w:t>
      </w:r>
      <w:hyperlink r:id="rId14" w:history="1">
        <w:r w:rsidRPr="006831E1">
          <w:rPr>
            <w:rStyle w:val="Hyperlink"/>
          </w:rPr>
          <w:t>www.wakefieldscp.org.uk/resources/nelect-neglect-toolkit-omg/</w:t>
        </w:r>
      </w:hyperlink>
    </w:p>
    <w:p w14:paraId="7723E219" w14:textId="0B6C34A6" w:rsidR="006831E1" w:rsidRDefault="006831E1" w:rsidP="006831E1">
      <w:pPr>
        <w:pStyle w:val="ListParagraph"/>
        <w:numPr>
          <w:ilvl w:val="0"/>
          <w:numId w:val="2"/>
        </w:numPr>
        <w:rPr>
          <w:color w:val="002060"/>
        </w:rPr>
      </w:pPr>
      <w:r w:rsidRPr="006831E1">
        <w:rPr>
          <w:b/>
          <w:bCs/>
          <w:color w:val="002060"/>
        </w:rPr>
        <w:t>Neglect Campaign Resources:</w:t>
      </w:r>
      <w:r>
        <w:rPr>
          <w:color w:val="002060"/>
        </w:rPr>
        <w:t xml:space="preserve"> </w:t>
      </w:r>
      <w:hyperlink r:id="rId15" w:history="1">
        <w:r w:rsidRPr="006831E1">
          <w:rPr>
            <w:rStyle w:val="Hyperlink"/>
          </w:rPr>
          <w:t>www.wakefieldscp.org.uk/professionals/campaigns/</w:t>
        </w:r>
      </w:hyperlink>
    </w:p>
    <w:p w14:paraId="512C83B1" w14:textId="1B3D99E6" w:rsidR="006831E1" w:rsidRDefault="006831E1" w:rsidP="006831E1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b/>
          <w:bCs/>
          <w:color w:val="002060"/>
        </w:rPr>
        <w:t xml:space="preserve">TRAINING </w:t>
      </w:r>
      <w:r w:rsidRPr="006831E1">
        <w:rPr>
          <w:b/>
          <w:bCs/>
          <w:color w:val="002060"/>
        </w:rPr>
        <w:t>Multi-agency Neglect</w:t>
      </w:r>
      <w:r>
        <w:rPr>
          <w:b/>
          <w:bCs/>
          <w:color w:val="002060"/>
        </w:rPr>
        <w:t>:</w:t>
      </w:r>
      <w:r w:rsidRPr="006831E1">
        <w:rPr>
          <w:b/>
          <w:bCs/>
          <w:color w:val="002060"/>
        </w:rPr>
        <w:t xml:space="preserve"> A Shared Responsibility</w:t>
      </w:r>
      <w:r>
        <w:rPr>
          <w:color w:val="002060"/>
        </w:rPr>
        <w:t xml:space="preserve">: </w:t>
      </w:r>
      <w:hyperlink r:id="rId16" w:history="1">
        <w:r w:rsidRPr="006831E1">
          <w:rPr>
            <w:rStyle w:val="Hyperlink"/>
          </w:rPr>
          <w:t>www.wakefieldscp.org.uk/training/course/multi-agency-neglect-training/</w:t>
        </w:r>
      </w:hyperlink>
    </w:p>
    <w:p w14:paraId="31EDBA4C" w14:textId="77777777" w:rsidR="006831E1" w:rsidRPr="006831E1" w:rsidRDefault="006831E1" w:rsidP="006831E1">
      <w:pPr>
        <w:spacing w:after="0" w:line="240" w:lineRule="auto"/>
        <w:rPr>
          <w:color w:val="002060"/>
        </w:rPr>
      </w:pPr>
    </w:p>
    <w:p w14:paraId="7FD413EF" w14:textId="2C4B3A4E" w:rsidR="00ED6942" w:rsidRDefault="00954838" w:rsidP="00954838">
      <w:pPr>
        <w:jc w:val="center"/>
      </w:pPr>
      <w:r>
        <w:rPr>
          <w:noProof/>
          <w:sz w:val="32"/>
          <w:szCs w:val="32"/>
        </w:rPr>
        <w:drawing>
          <wp:inline distT="0" distB="0" distL="0" distR="0" wp14:anchorId="7F8DAD78" wp14:editId="2B23A7E7">
            <wp:extent cx="4035972" cy="2270179"/>
            <wp:effectExtent l="0" t="0" r="3175" b="0"/>
            <wp:docPr id="10" name="Picture 10" descr="Diagram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applicati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277" cy="227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D6942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A5F0" w14:textId="77777777" w:rsidR="00255F35" w:rsidRDefault="00255F35" w:rsidP="00954838">
      <w:pPr>
        <w:spacing w:after="0" w:line="240" w:lineRule="auto"/>
      </w:pPr>
      <w:r>
        <w:separator/>
      </w:r>
    </w:p>
  </w:endnote>
  <w:endnote w:type="continuationSeparator" w:id="0">
    <w:p w14:paraId="23CF002A" w14:textId="77777777" w:rsidR="00255F35" w:rsidRDefault="00255F35" w:rsidP="0095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CC15" w14:textId="77777777" w:rsidR="00255F35" w:rsidRDefault="00255F35" w:rsidP="00954838">
      <w:pPr>
        <w:spacing w:after="0" w:line="240" w:lineRule="auto"/>
      </w:pPr>
      <w:r>
        <w:separator/>
      </w:r>
    </w:p>
  </w:footnote>
  <w:footnote w:type="continuationSeparator" w:id="0">
    <w:p w14:paraId="21E4070F" w14:textId="77777777" w:rsidR="00255F35" w:rsidRDefault="00255F35" w:rsidP="0095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6D48" w14:textId="276C663B" w:rsidR="00954838" w:rsidRDefault="009548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26FE96" wp14:editId="5C8D8276">
          <wp:simplePos x="0" y="0"/>
          <wp:positionH relativeFrom="page">
            <wp:posOffset>0</wp:posOffset>
          </wp:positionH>
          <wp:positionV relativeFrom="page">
            <wp:posOffset>-64748</wp:posOffset>
          </wp:positionV>
          <wp:extent cx="7553325" cy="157993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3"/>
                  <a:stretch/>
                </pic:blipFill>
                <pic:spPr bwMode="auto">
                  <a:xfrm>
                    <a:off x="0" y="0"/>
                    <a:ext cx="7553325" cy="1579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D0860" w14:textId="77777777" w:rsidR="00954838" w:rsidRDefault="00954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6729"/>
    <w:multiLevelType w:val="hybridMultilevel"/>
    <w:tmpl w:val="BBA0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F44DD"/>
    <w:multiLevelType w:val="hybridMultilevel"/>
    <w:tmpl w:val="392A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Y/sidamim3ZDCaUvN3rNGoSXpGYrtkse4/cozQRfTsYh9Ao37XBFZi7ACa8ZXcaYPtR2ixizix+hijX5u6xWA==" w:salt="Gea8fOJeKbTpNbK4xaE3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49"/>
    <w:rsid w:val="000F2ECE"/>
    <w:rsid w:val="00143D28"/>
    <w:rsid w:val="00244076"/>
    <w:rsid w:val="00255F35"/>
    <w:rsid w:val="005F323F"/>
    <w:rsid w:val="00607F49"/>
    <w:rsid w:val="006831E1"/>
    <w:rsid w:val="008023CA"/>
    <w:rsid w:val="00954838"/>
    <w:rsid w:val="00975EAB"/>
    <w:rsid w:val="00BB1C1B"/>
    <w:rsid w:val="00D40CB5"/>
    <w:rsid w:val="00E10F1C"/>
    <w:rsid w:val="00ED6942"/>
    <w:rsid w:val="00F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C0A2"/>
  <w15:chartTrackingRefBased/>
  <w15:docId w15:val="{185D792B-6749-4C3D-BDFA-2979FD44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2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A20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-editor-rich-texteditable">
    <w:name w:val="block-editor-rich-text__editable"/>
    <w:basedOn w:val="Normal"/>
    <w:rsid w:val="00FA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203E"/>
    <w:rPr>
      <w:b/>
      <w:bCs/>
    </w:rPr>
  </w:style>
  <w:style w:type="table" w:styleId="TableGrid">
    <w:name w:val="Table Grid"/>
    <w:basedOn w:val="TableNormal"/>
    <w:uiPriority w:val="39"/>
    <w:rsid w:val="00FA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0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0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38"/>
  </w:style>
  <w:style w:type="paragraph" w:styleId="Footer">
    <w:name w:val="footer"/>
    <w:basedOn w:val="Normal"/>
    <w:link w:val="FooterChar"/>
    <w:uiPriority w:val="99"/>
    <w:unhideWhenUsed/>
    <w:rsid w:val="0095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38"/>
  </w:style>
  <w:style w:type="character" w:styleId="PlaceholderText">
    <w:name w:val="Placeholder Text"/>
    <w:basedOn w:val="DefaultParagraphFont"/>
    <w:uiPriority w:val="99"/>
    <w:semiHidden/>
    <w:rsid w:val="005F32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8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FINAL%20Assessment%20Form%20WSCP%20ONLINE%20Neglect%20Toolkit%20V4%2017.01.23%20_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hub.wakefieldscp.org.uk/neglect-toolkit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www.wakefieldscp.org.uk/training/course/multi-agency-neglect-training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b.wakefieldscp.org.uk/neglect-toolkit/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wakefieldscp.org.uk/professionals/campaigns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ub.wakefieldscp.org.uk/neglect-toolkit/" TargetMode="External"/><Relationship Id="rId14" Type="http://schemas.openxmlformats.org/officeDocument/2006/relationships/hyperlink" Target="www.wakefieldscp.org.uk/resources/nelect-neglect-toolkit-om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4FC9-902B-4B51-B150-A9CF6B11ECA4}"/>
      </w:docPartPr>
      <w:docPartBody>
        <w:p w:rsidR="00B57957" w:rsidRDefault="00C33C62">
          <w:r w:rsidRPr="00593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1F070832B4B2DA769330512A5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52BF-80A6-4A66-B8BE-EB4F14AF047A}"/>
      </w:docPartPr>
      <w:docPartBody>
        <w:p w:rsidR="00F07DD9" w:rsidRDefault="00B57957" w:rsidP="00B57957">
          <w:pPr>
            <w:pStyle w:val="E5E1F070832B4B2DA769330512A5D74B"/>
          </w:pPr>
          <w:r w:rsidRPr="005930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62"/>
    <w:rsid w:val="00B57957"/>
    <w:rsid w:val="00C33C62"/>
    <w:rsid w:val="00F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957"/>
    <w:rPr>
      <w:color w:val="808080"/>
    </w:rPr>
  </w:style>
  <w:style w:type="paragraph" w:customStyle="1" w:styleId="E5E1F070832B4B2DA769330512A5D74B">
    <w:name w:val="E5E1F070832B4B2DA769330512A5D74B"/>
    <w:rsid w:val="00B57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Limbert, Louise</dc:creator>
  <cp:keywords/>
  <dc:description/>
  <cp:lastModifiedBy>Limbert, Louise</cp:lastModifiedBy>
  <cp:revision>4</cp:revision>
  <dcterms:created xsi:type="dcterms:W3CDTF">2023-01-30T10:48:00Z</dcterms:created>
  <dcterms:modified xsi:type="dcterms:W3CDTF">2023-01-30T17:14:00Z</dcterms:modified>
</cp:coreProperties>
</file>